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315D7" w14:textId="007797E7" w:rsidR="66774FD6" w:rsidRDefault="4DD86FED" w:rsidP="005B13B2">
      <w:pPr>
        <w:spacing w:after="0" w:line="257" w:lineRule="auto"/>
        <w:jc w:val="both"/>
      </w:pPr>
      <w:r w:rsidRPr="047E0BFD">
        <w:rPr>
          <w:rFonts w:ascii="Berlin Sans FB Demi" w:eastAsia="Berlin Sans FB Demi" w:hAnsi="Berlin Sans FB Demi" w:cs="Berlin Sans FB Demi"/>
          <w:b/>
          <w:bCs/>
          <w:sz w:val="26"/>
          <w:szCs w:val="26"/>
        </w:rPr>
        <w:t xml:space="preserve">GIOCO BOTANICO </w:t>
      </w:r>
    </w:p>
    <w:p w14:paraId="514ABD0A" w14:textId="09DC0B41" w:rsidR="2600A1E8" w:rsidRDefault="2600A1E8" w:rsidP="005B13B2">
      <w:pPr>
        <w:spacing w:after="0" w:line="257" w:lineRule="auto"/>
        <w:jc w:val="both"/>
      </w:pPr>
      <w:r w:rsidRPr="047E0BFD">
        <w:rPr>
          <w:rFonts w:ascii="Calibri" w:eastAsia="Calibri" w:hAnsi="Calibri" w:cs="Calibri"/>
        </w:rPr>
        <w:t xml:space="preserve">ORGANIZZAZIONE </w:t>
      </w:r>
    </w:p>
    <w:p w14:paraId="66FADA7D" w14:textId="22DE0CA1" w:rsidR="66774FD6" w:rsidRDefault="66774FD6" w:rsidP="005B13B2">
      <w:pPr>
        <w:spacing w:after="0" w:line="257" w:lineRule="auto"/>
        <w:jc w:val="both"/>
      </w:pPr>
      <w:r w:rsidRPr="3A2507A9">
        <w:rPr>
          <w:rFonts w:ascii="Calibri" w:eastAsia="Calibri" w:hAnsi="Calibri" w:cs="Calibri"/>
          <w:b/>
          <w:bCs/>
        </w:rPr>
        <w:t>1.</w:t>
      </w:r>
      <w:r w:rsidRPr="3A2507A9">
        <w:rPr>
          <w:rFonts w:ascii="Calibri" w:eastAsia="Calibri" w:hAnsi="Calibri" w:cs="Calibri"/>
        </w:rPr>
        <w:t xml:space="preserve"> Eleggere come coordinatore del gioco una persona che possa visualizzare le schede botaniche delle piante nel parco delle </w:t>
      </w:r>
      <w:proofErr w:type="spellStart"/>
      <w:r w:rsidRPr="3A2507A9">
        <w:rPr>
          <w:rFonts w:ascii="Calibri" w:eastAsia="Calibri" w:hAnsi="Calibri" w:cs="Calibri"/>
        </w:rPr>
        <w:t>Roggie</w:t>
      </w:r>
      <w:proofErr w:type="spellEnd"/>
      <w:r w:rsidRPr="3A2507A9">
        <w:rPr>
          <w:rFonts w:ascii="Calibri" w:eastAsia="Calibri" w:hAnsi="Calibri" w:cs="Calibri"/>
        </w:rPr>
        <w:t xml:space="preserve"> all’interno del sito</w:t>
      </w:r>
      <w:r w:rsidR="005B13B2">
        <w:rPr>
          <w:rFonts w:ascii="Calibri" w:eastAsia="Calibri" w:hAnsi="Calibri" w:cs="Calibri"/>
        </w:rPr>
        <w:t>.</w:t>
      </w:r>
    </w:p>
    <w:p w14:paraId="48328CC5" w14:textId="5C79CE72" w:rsidR="66774FD6" w:rsidRDefault="66774FD6" w:rsidP="005B13B2">
      <w:pPr>
        <w:spacing w:after="0" w:line="257" w:lineRule="auto"/>
        <w:jc w:val="both"/>
      </w:pPr>
      <w:r w:rsidRPr="3A2507A9">
        <w:rPr>
          <w:rFonts w:ascii="Calibri" w:eastAsia="Calibri" w:hAnsi="Calibri" w:cs="Calibri"/>
          <w:b/>
          <w:bCs/>
        </w:rPr>
        <w:t>2.</w:t>
      </w:r>
      <w:r w:rsidRPr="3A2507A9">
        <w:rPr>
          <w:rFonts w:ascii="Calibri" w:eastAsia="Calibri" w:hAnsi="Calibri" w:cs="Calibri"/>
        </w:rPr>
        <w:t xml:space="preserve"> Dividersi in gruppi omogenei in base al numero di giocatori</w:t>
      </w:r>
      <w:r w:rsidR="005B13B2">
        <w:rPr>
          <w:rFonts w:ascii="Calibri" w:eastAsia="Calibri" w:hAnsi="Calibri" w:cs="Calibri"/>
        </w:rPr>
        <w:t>.</w:t>
      </w:r>
    </w:p>
    <w:p w14:paraId="3BCBC140" w14:textId="5375C19D" w:rsidR="66774FD6" w:rsidRDefault="66774FD6" w:rsidP="005B13B2">
      <w:pPr>
        <w:spacing w:after="0" w:line="257" w:lineRule="auto"/>
        <w:jc w:val="both"/>
      </w:pPr>
      <w:r w:rsidRPr="3A2507A9">
        <w:rPr>
          <w:rFonts w:ascii="Calibri" w:eastAsia="Calibri" w:hAnsi="Calibri" w:cs="Calibri"/>
          <w:b/>
          <w:bCs/>
        </w:rPr>
        <w:t>3.</w:t>
      </w:r>
      <w:r w:rsidRPr="3A2507A9">
        <w:rPr>
          <w:rFonts w:ascii="Calibri" w:eastAsia="Calibri" w:hAnsi="Calibri" w:cs="Calibri"/>
        </w:rPr>
        <w:t xml:space="preserve"> Scegliere una tra le due tipologie di gioco che possono essere attuate. Il gioco </w:t>
      </w:r>
      <w:r w:rsidRPr="3A2507A9">
        <w:rPr>
          <w:rFonts w:ascii="Calibri" w:eastAsia="Calibri" w:hAnsi="Calibri" w:cs="Calibri"/>
          <w:i/>
          <w:iCs/>
        </w:rPr>
        <w:t>Diffuso</w:t>
      </w:r>
      <w:r w:rsidRPr="3A2507A9">
        <w:rPr>
          <w:rFonts w:ascii="Calibri" w:eastAsia="Calibri" w:hAnsi="Calibri" w:cs="Calibri"/>
        </w:rPr>
        <w:t xml:space="preserve"> o il gioco </w:t>
      </w:r>
      <w:r w:rsidRPr="3A2507A9">
        <w:rPr>
          <w:rFonts w:ascii="Calibri" w:eastAsia="Calibri" w:hAnsi="Calibri" w:cs="Calibri"/>
          <w:i/>
          <w:iCs/>
        </w:rPr>
        <w:t>Concentrato.</w:t>
      </w:r>
      <w:r w:rsidRPr="3A2507A9">
        <w:rPr>
          <w:rFonts w:ascii="Calibri" w:eastAsia="Calibri" w:hAnsi="Calibri" w:cs="Calibri"/>
        </w:rPr>
        <w:t xml:space="preserve"> </w:t>
      </w:r>
    </w:p>
    <w:p w14:paraId="6449FCE2" w14:textId="1AFF8E2F" w:rsidR="66774FD6" w:rsidRDefault="4DD86FED" w:rsidP="005B13B2">
      <w:pPr>
        <w:spacing w:after="0" w:line="257" w:lineRule="auto"/>
        <w:ind w:left="708"/>
        <w:jc w:val="both"/>
        <w:rPr>
          <w:rFonts w:ascii="Calibri" w:eastAsia="Calibri" w:hAnsi="Calibri" w:cs="Calibri"/>
        </w:rPr>
      </w:pPr>
      <w:r w:rsidRPr="047E0BFD">
        <w:rPr>
          <w:rFonts w:ascii="Calibri" w:eastAsia="Calibri" w:hAnsi="Calibri" w:cs="Calibri"/>
          <w:b/>
          <w:bCs/>
          <w:u w:val="single"/>
        </w:rPr>
        <w:t>Gioco diffuso</w:t>
      </w:r>
      <w:r w:rsidRPr="047E0BFD">
        <w:rPr>
          <w:rFonts w:ascii="Calibri" w:eastAsia="Calibri" w:hAnsi="Calibri" w:cs="Calibri"/>
          <w:b/>
          <w:bCs/>
        </w:rPr>
        <w:t>:</w:t>
      </w:r>
      <w:r w:rsidRPr="047E0BFD">
        <w:rPr>
          <w:rFonts w:ascii="Calibri" w:eastAsia="Calibri" w:hAnsi="Calibri" w:cs="Calibri"/>
        </w:rPr>
        <w:t xml:space="preserve"> il gioco diffuso consiste nel ricercare le piante in una grande area all’interno del parco. In questo caso ogni gruppo di </w:t>
      </w:r>
      <w:r w:rsidR="347DB4FF" w:rsidRPr="047E0BFD">
        <w:rPr>
          <w:rFonts w:ascii="Calibri" w:eastAsia="Calibri" w:hAnsi="Calibri" w:cs="Calibri"/>
        </w:rPr>
        <w:t>giocatori</w:t>
      </w:r>
      <w:r w:rsidRPr="047E0BFD">
        <w:rPr>
          <w:rFonts w:ascii="Calibri" w:eastAsia="Calibri" w:hAnsi="Calibri" w:cs="Calibri"/>
        </w:rPr>
        <w:t xml:space="preserve"> sarà accompagnato da un capogruppo (possibilmente adulto se i gruppi sono composti da bambini).</w:t>
      </w:r>
    </w:p>
    <w:p w14:paraId="77DC7C00" w14:textId="3ABF7EA0" w:rsidR="66774FD6" w:rsidRDefault="66774FD6" w:rsidP="005B13B2">
      <w:pPr>
        <w:spacing w:after="0" w:line="257" w:lineRule="auto"/>
        <w:ind w:left="708"/>
        <w:jc w:val="both"/>
      </w:pPr>
      <w:r w:rsidRPr="3A2507A9">
        <w:rPr>
          <w:rFonts w:ascii="Calibri" w:eastAsia="Calibri" w:hAnsi="Calibri" w:cs="Calibri"/>
          <w:b/>
          <w:bCs/>
          <w:u w:val="single"/>
        </w:rPr>
        <w:t>Gioco concentrato</w:t>
      </w:r>
      <w:r w:rsidRPr="3A2507A9">
        <w:rPr>
          <w:rFonts w:ascii="Calibri" w:eastAsia="Calibri" w:hAnsi="Calibri" w:cs="Calibri"/>
          <w:b/>
          <w:bCs/>
        </w:rPr>
        <w:t>:</w:t>
      </w:r>
      <w:r w:rsidRPr="3A2507A9">
        <w:rPr>
          <w:rFonts w:ascii="Calibri" w:eastAsia="Calibri" w:hAnsi="Calibri" w:cs="Calibri"/>
        </w:rPr>
        <w:t xml:space="preserve"> il gioco consiste nel ricercare le piante in una zona specifica del parco in cui sono presenti in tipologie differenti di flora.</w:t>
      </w:r>
    </w:p>
    <w:p w14:paraId="0B55C7EF" w14:textId="21C0A7CF" w:rsidR="66774FD6" w:rsidRDefault="4DD86FED" w:rsidP="005B13B2">
      <w:pPr>
        <w:spacing w:after="0" w:line="257" w:lineRule="auto"/>
        <w:jc w:val="both"/>
      </w:pPr>
      <w:r w:rsidRPr="047E0BFD">
        <w:rPr>
          <w:rFonts w:ascii="Calibri" w:eastAsia="Calibri" w:hAnsi="Calibri" w:cs="Calibri"/>
          <w:b/>
          <w:bCs/>
        </w:rPr>
        <w:t>4.</w:t>
      </w:r>
      <w:r w:rsidRPr="047E0BFD">
        <w:rPr>
          <w:rFonts w:ascii="Calibri" w:eastAsia="Calibri" w:hAnsi="Calibri" w:cs="Calibri"/>
        </w:rPr>
        <w:t xml:space="preserve"> Ora il gioco può iniziare! Il coordinatore deve scegliere una pianta d</w:t>
      </w:r>
      <w:r w:rsidR="10779E2E" w:rsidRPr="047E0BFD">
        <w:rPr>
          <w:rFonts w:ascii="Calibri" w:eastAsia="Calibri" w:hAnsi="Calibri" w:cs="Calibri"/>
        </w:rPr>
        <w:t>alla tabella</w:t>
      </w:r>
      <w:r w:rsidRPr="047E0BFD">
        <w:rPr>
          <w:rFonts w:ascii="Calibri" w:eastAsia="Calibri" w:hAnsi="Calibri" w:cs="Calibri"/>
        </w:rPr>
        <w:t xml:space="preserve"> sottostante, da far cercare ai giocatori, e successivamente leggerne la scheda</w:t>
      </w:r>
      <w:r w:rsidR="364D6538" w:rsidRPr="047E0BFD">
        <w:rPr>
          <w:rFonts w:ascii="Calibri" w:eastAsia="Calibri" w:hAnsi="Calibri" w:cs="Calibri"/>
        </w:rPr>
        <w:t xml:space="preserve"> botanica</w:t>
      </w:r>
      <w:r w:rsidRPr="047E0BFD">
        <w:rPr>
          <w:rFonts w:ascii="Calibri" w:eastAsia="Calibri" w:hAnsi="Calibri" w:cs="Calibri"/>
        </w:rPr>
        <w:t xml:space="preserve"> sul sito</w:t>
      </w:r>
      <w:r w:rsidR="18A33C63" w:rsidRPr="047E0BFD">
        <w:rPr>
          <w:rFonts w:ascii="Calibri" w:eastAsia="Calibri" w:hAnsi="Calibri" w:cs="Calibri"/>
        </w:rPr>
        <w:t>,</w:t>
      </w:r>
      <w:r w:rsidRPr="047E0BFD">
        <w:rPr>
          <w:rFonts w:ascii="Calibri" w:eastAsia="Calibri" w:hAnsi="Calibri" w:cs="Calibri"/>
        </w:rPr>
        <w:t xml:space="preserve"> nella parte dedicata.  </w:t>
      </w:r>
    </w:p>
    <w:p w14:paraId="4638B5D7" w14:textId="33D077D8" w:rsidR="66774FD6" w:rsidRDefault="4DD86FED" w:rsidP="005B13B2">
      <w:pPr>
        <w:spacing w:after="0" w:line="257" w:lineRule="auto"/>
        <w:jc w:val="both"/>
      </w:pPr>
      <w:r w:rsidRPr="047E0BFD">
        <w:rPr>
          <w:rFonts w:ascii="Calibri" w:eastAsia="Calibri" w:hAnsi="Calibri" w:cs="Calibri"/>
          <w:b/>
          <w:bCs/>
        </w:rPr>
        <w:t>5.</w:t>
      </w:r>
      <w:r w:rsidRPr="047E0BFD">
        <w:rPr>
          <w:rFonts w:ascii="Calibri" w:eastAsia="Calibri" w:hAnsi="Calibri" w:cs="Calibri"/>
        </w:rPr>
        <w:t xml:space="preserve"> A questo punto i giocatori devono andare a cercare la pianta nell’area concentrata (in caso di gioco concentrato) o in tutto il parco (in caso di gioco diffuso), basandosi sulla descrizione letta dal coordinatore. Per indentificare le piante più facilmente</w:t>
      </w:r>
      <w:r w:rsidR="54BA7E9D" w:rsidRPr="047E0BFD">
        <w:rPr>
          <w:rFonts w:ascii="Calibri" w:eastAsia="Calibri" w:hAnsi="Calibri" w:cs="Calibri"/>
        </w:rPr>
        <w:t>,</w:t>
      </w:r>
      <w:r w:rsidRPr="047E0BFD">
        <w:rPr>
          <w:rFonts w:ascii="Calibri" w:eastAsia="Calibri" w:hAnsi="Calibri" w:cs="Calibri"/>
        </w:rPr>
        <w:t xml:space="preserve"> i giocatori possono scaricare sui telefoni l’app </w:t>
      </w:r>
      <w:r w:rsidRPr="047E0BFD">
        <w:rPr>
          <w:rFonts w:ascii="Calibri" w:eastAsia="Calibri" w:hAnsi="Calibri" w:cs="Calibri"/>
          <w:b/>
          <w:bCs/>
        </w:rPr>
        <w:t xml:space="preserve">PLANTNET </w:t>
      </w:r>
      <w:r w:rsidRPr="047E0BFD">
        <w:rPr>
          <w:rFonts w:ascii="Calibri" w:eastAsia="Calibri" w:hAnsi="Calibri" w:cs="Calibri"/>
        </w:rPr>
        <w:t>che permette di fotografare la pianta e riconoscerla.</w:t>
      </w:r>
    </w:p>
    <w:p w14:paraId="5052DF18" w14:textId="5119AFC6" w:rsidR="66774FD6" w:rsidRDefault="4DD86FED" w:rsidP="005B13B2">
      <w:pPr>
        <w:spacing w:after="0" w:line="257" w:lineRule="auto"/>
        <w:jc w:val="both"/>
        <w:rPr>
          <w:rFonts w:ascii="Calibri" w:eastAsia="Calibri" w:hAnsi="Calibri" w:cs="Calibri"/>
        </w:rPr>
      </w:pPr>
      <w:r w:rsidRPr="047E0BFD">
        <w:rPr>
          <w:rFonts w:ascii="Calibri" w:eastAsia="Calibri" w:hAnsi="Calibri" w:cs="Calibri"/>
          <w:b/>
          <w:bCs/>
        </w:rPr>
        <w:t>6.</w:t>
      </w:r>
      <w:r w:rsidRPr="047E0BFD">
        <w:rPr>
          <w:rFonts w:ascii="Calibri" w:eastAsia="Calibri" w:hAnsi="Calibri" w:cs="Calibri"/>
        </w:rPr>
        <w:t xml:space="preserve"> Il primo gruppo che trova la pianta descritta si aggiudica il relativo punteggio, riportato nella tabella sottostante, basato sulla rarità della pianta stessa. Vince il gruppo che</w:t>
      </w:r>
      <w:r w:rsidR="1F689557" w:rsidRPr="047E0BFD">
        <w:rPr>
          <w:rFonts w:ascii="Calibri" w:eastAsia="Calibri" w:hAnsi="Calibri" w:cs="Calibri"/>
        </w:rPr>
        <w:t xml:space="preserve">, </w:t>
      </w:r>
      <w:r w:rsidRPr="047E0BFD">
        <w:rPr>
          <w:rFonts w:ascii="Calibri" w:eastAsia="Calibri" w:hAnsi="Calibri" w:cs="Calibri"/>
        </w:rPr>
        <w:t xml:space="preserve">dopo </w:t>
      </w:r>
      <w:r w:rsidR="40261945" w:rsidRPr="047E0BFD">
        <w:rPr>
          <w:rFonts w:ascii="Calibri" w:eastAsia="Calibri" w:hAnsi="Calibri" w:cs="Calibri"/>
        </w:rPr>
        <w:t xml:space="preserve">cinque round (o un numero di round a scelta in base al tempo disponibile), </w:t>
      </w:r>
      <w:r w:rsidRPr="047E0BFD">
        <w:rPr>
          <w:rFonts w:ascii="Calibri" w:eastAsia="Calibri" w:hAnsi="Calibri" w:cs="Calibri"/>
        </w:rPr>
        <w:t>totalizza più punti.</w:t>
      </w:r>
    </w:p>
    <w:p w14:paraId="3D85EB9B" w14:textId="77777777" w:rsidR="005B13B2" w:rsidRDefault="005B13B2" w:rsidP="005B13B2">
      <w:pPr>
        <w:spacing w:after="0" w:line="257" w:lineRule="auto"/>
        <w:jc w:val="both"/>
        <w:rPr>
          <w:rFonts w:ascii="Calibri" w:eastAsia="Calibri" w:hAnsi="Calibri" w:cs="Calibri"/>
          <w:color w:val="6FAC47"/>
        </w:rPr>
      </w:pPr>
    </w:p>
    <w:p w14:paraId="55768C7E" w14:textId="68C58E9C" w:rsidR="66774FD6" w:rsidRDefault="1A20F696" w:rsidP="005B13B2">
      <w:pPr>
        <w:spacing w:after="0" w:line="257" w:lineRule="auto"/>
        <w:jc w:val="both"/>
        <w:rPr>
          <w:rFonts w:ascii="Calibri" w:eastAsia="Calibri" w:hAnsi="Calibri" w:cs="Calibri"/>
          <w:b/>
          <w:bCs/>
        </w:rPr>
      </w:pPr>
      <w:r w:rsidRPr="047E0BFD">
        <w:rPr>
          <w:rFonts w:ascii="Calibri" w:eastAsia="Calibri" w:hAnsi="Calibri" w:cs="Calibri"/>
          <w:b/>
          <w:bCs/>
        </w:rPr>
        <w:t>BUON DIVERTIMENTO</w:t>
      </w:r>
    </w:p>
    <w:tbl>
      <w:tblPr>
        <w:tblStyle w:val="Tabellagriglia4-colore6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D7DA9" w14:paraId="49308E38" w14:textId="77777777" w:rsidTr="00B84F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0AA5A2C4" w14:textId="4C43C7CB" w:rsidR="008D7DA9" w:rsidRPr="00B84FF2" w:rsidRDefault="008D7DA9" w:rsidP="005B13B2">
            <w:pPr>
              <w:jc w:val="both"/>
            </w:pPr>
            <w:r w:rsidRPr="00B84FF2">
              <w:t>Nome della Pianta</w:t>
            </w:r>
          </w:p>
        </w:tc>
        <w:tc>
          <w:tcPr>
            <w:tcW w:w="3209" w:type="dxa"/>
          </w:tcPr>
          <w:p w14:paraId="0F61E138" w14:textId="0FDB8E8B" w:rsidR="008D7DA9" w:rsidRPr="00B84FF2" w:rsidRDefault="008D7DA9" w:rsidP="005B13B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84FF2">
              <w:t>Rarità</w:t>
            </w:r>
          </w:p>
        </w:tc>
        <w:tc>
          <w:tcPr>
            <w:tcW w:w="3210" w:type="dxa"/>
          </w:tcPr>
          <w:p w14:paraId="3909D4AC" w14:textId="2C9C28B1" w:rsidR="008D7DA9" w:rsidRPr="00B84FF2" w:rsidRDefault="008D7DA9" w:rsidP="005B13B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84FF2">
              <w:t>Punteggio</w:t>
            </w:r>
          </w:p>
        </w:tc>
      </w:tr>
      <w:tr w:rsidR="008D7DA9" w14:paraId="4BAFAD9B" w14:textId="77777777" w:rsidTr="00B84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66CCDBF9" w14:textId="0529A79A" w:rsidR="008D7DA9" w:rsidRDefault="008D7DA9" w:rsidP="005B13B2">
            <w:pPr>
              <w:jc w:val="both"/>
            </w:pPr>
            <w:r w:rsidRPr="00C96E00">
              <w:t>Sigillo di Salomone</w:t>
            </w:r>
          </w:p>
        </w:tc>
        <w:tc>
          <w:tcPr>
            <w:tcW w:w="3209" w:type="dxa"/>
          </w:tcPr>
          <w:p w14:paraId="5C1FD34B" w14:textId="71359670" w:rsidR="008D7DA9" w:rsidRDefault="00AE75A5" w:rsidP="005B13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Alta</w:t>
            </w:r>
          </w:p>
        </w:tc>
        <w:tc>
          <w:tcPr>
            <w:tcW w:w="3210" w:type="dxa"/>
          </w:tcPr>
          <w:p w14:paraId="4BF9DD68" w14:textId="13EF9477" w:rsidR="008D7DA9" w:rsidRDefault="00ED2DDF" w:rsidP="005B13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+ 50 PT</w:t>
            </w:r>
          </w:p>
        </w:tc>
      </w:tr>
      <w:tr w:rsidR="00ED2DDF" w14:paraId="1B165644" w14:textId="77777777" w:rsidTr="00B84F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2DA3F072" w14:textId="2A0F75F2" w:rsidR="00ED2DDF" w:rsidRDefault="00ED2DDF" w:rsidP="005B13B2">
            <w:pPr>
              <w:jc w:val="both"/>
            </w:pPr>
            <w:r w:rsidRPr="00C96E00">
              <w:t>Anemone di Bosco</w:t>
            </w:r>
          </w:p>
        </w:tc>
        <w:tc>
          <w:tcPr>
            <w:tcW w:w="3209" w:type="dxa"/>
          </w:tcPr>
          <w:p w14:paraId="054C16CA" w14:textId="37F9B1F7" w:rsidR="00ED2DDF" w:rsidRDefault="00ED2DDF" w:rsidP="005B13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Alta</w:t>
            </w:r>
          </w:p>
        </w:tc>
        <w:tc>
          <w:tcPr>
            <w:tcW w:w="3210" w:type="dxa"/>
          </w:tcPr>
          <w:p w14:paraId="531300E6" w14:textId="256C0A28" w:rsidR="00ED2DDF" w:rsidRDefault="00ED2DDF" w:rsidP="005B13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1823">
              <w:t>+ 50 PT</w:t>
            </w:r>
          </w:p>
        </w:tc>
      </w:tr>
      <w:tr w:rsidR="00ED2DDF" w14:paraId="027485E2" w14:textId="77777777" w:rsidTr="00B84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2E68786E" w14:textId="221FD4E5" w:rsidR="00ED2DDF" w:rsidRDefault="00ED2DDF" w:rsidP="005B13B2">
            <w:pPr>
              <w:jc w:val="both"/>
            </w:pPr>
            <w:r w:rsidRPr="00C96E00">
              <w:t xml:space="preserve">Primula </w:t>
            </w:r>
          </w:p>
        </w:tc>
        <w:tc>
          <w:tcPr>
            <w:tcW w:w="3209" w:type="dxa"/>
          </w:tcPr>
          <w:p w14:paraId="78E0D525" w14:textId="3B7F4374" w:rsidR="00ED2DDF" w:rsidRDefault="00ED2DDF" w:rsidP="005B13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Alta</w:t>
            </w:r>
          </w:p>
        </w:tc>
        <w:tc>
          <w:tcPr>
            <w:tcW w:w="3210" w:type="dxa"/>
          </w:tcPr>
          <w:p w14:paraId="645DEDB1" w14:textId="57BDC5BE" w:rsidR="00ED2DDF" w:rsidRDefault="00ED2DDF" w:rsidP="005B13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1823">
              <w:t>+ 50 PT</w:t>
            </w:r>
          </w:p>
        </w:tc>
      </w:tr>
      <w:tr w:rsidR="00ED2DDF" w14:paraId="53403BF6" w14:textId="77777777" w:rsidTr="00B84F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7EDAE9A2" w14:textId="5D7EA5F1" w:rsidR="00ED2DDF" w:rsidRDefault="00ED2DDF" w:rsidP="005B13B2">
            <w:pPr>
              <w:jc w:val="both"/>
            </w:pPr>
            <w:r w:rsidRPr="00C96E00">
              <w:t>Frassino</w:t>
            </w:r>
          </w:p>
        </w:tc>
        <w:tc>
          <w:tcPr>
            <w:tcW w:w="3209" w:type="dxa"/>
          </w:tcPr>
          <w:p w14:paraId="2F41E397" w14:textId="78C5FFF0" w:rsidR="00ED2DDF" w:rsidRDefault="00ED2DDF" w:rsidP="005B13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C7039">
              <w:t>Media</w:t>
            </w:r>
          </w:p>
        </w:tc>
        <w:tc>
          <w:tcPr>
            <w:tcW w:w="3210" w:type="dxa"/>
          </w:tcPr>
          <w:p w14:paraId="0DC4D586" w14:textId="39B97F63" w:rsidR="00ED2DDF" w:rsidRDefault="00ED2DDF" w:rsidP="005B13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+ 25 PT</w:t>
            </w:r>
          </w:p>
        </w:tc>
      </w:tr>
      <w:tr w:rsidR="00ED2DDF" w14:paraId="60F829F8" w14:textId="77777777" w:rsidTr="00B84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624934BE" w14:textId="5EB0F3DA" w:rsidR="00ED2DDF" w:rsidRDefault="00ED2DDF" w:rsidP="005B13B2">
            <w:pPr>
              <w:jc w:val="both"/>
            </w:pPr>
            <w:r w:rsidRPr="00C96E00">
              <w:t>Acero Rosso</w:t>
            </w:r>
          </w:p>
        </w:tc>
        <w:tc>
          <w:tcPr>
            <w:tcW w:w="3209" w:type="dxa"/>
          </w:tcPr>
          <w:p w14:paraId="2D7937D7" w14:textId="5EF8A241" w:rsidR="00ED2DDF" w:rsidRDefault="00ED2DDF" w:rsidP="005B13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C7039">
              <w:t>Media</w:t>
            </w:r>
          </w:p>
        </w:tc>
        <w:tc>
          <w:tcPr>
            <w:tcW w:w="3210" w:type="dxa"/>
          </w:tcPr>
          <w:p w14:paraId="1E5FEC47" w14:textId="7B7DAD2D" w:rsidR="00ED2DDF" w:rsidRDefault="00ED2DDF" w:rsidP="005B13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4280">
              <w:t>+ 25 PT</w:t>
            </w:r>
          </w:p>
        </w:tc>
      </w:tr>
      <w:tr w:rsidR="00ED2DDF" w14:paraId="761BB5D5" w14:textId="77777777" w:rsidTr="00B84F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2B6F088E" w14:textId="4587E237" w:rsidR="00ED2DDF" w:rsidRDefault="00ED2DDF" w:rsidP="005B13B2">
            <w:pPr>
              <w:jc w:val="both"/>
            </w:pPr>
            <w:r w:rsidRPr="00C96E00">
              <w:t>Rovere</w:t>
            </w:r>
          </w:p>
        </w:tc>
        <w:tc>
          <w:tcPr>
            <w:tcW w:w="3209" w:type="dxa"/>
          </w:tcPr>
          <w:p w14:paraId="5DA7F3EB" w14:textId="0375926D" w:rsidR="00ED2DDF" w:rsidRDefault="00ED2DDF" w:rsidP="005B13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C7039">
              <w:t>Media</w:t>
            </w:r>
          </w:p>
        </w:tc>
        <w:tc>
          <w:tcPr>
            <w:tcW w:w="3210" w:type="dxa"/>
          </w:tcPr>
          <w:p w14:paraId="0F457164" w14:textId="1F698B7E" w:rsidR="00ED2DDF" w:rsidRDefault="00ED2DDF" w:rsidP="005B13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280">
              <w:t>+ 25 PT</w:t>
            </w:r>
          </w:p>
        </w:tc>
      </w:tr>
      <w:tr w:rsidR="00ED2DDF" w14:paraId="0C888174" w14:textId="77777777" w:rsidTr="00B84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201BA88A" w14:textId="08FE20AA" w:rsidR="00ED2DDF" w:rsidRDefault="00ED2DDF" w:rsidP="005B13B2">
            <w:pPr>
              <w:jc w:val="both"/>
            </w:pPr>
            <w:r w:rsidRPr="00C96E00">
              <w:t>Carpino</w:t>
            </w:r>
          </w:p>
        </w:tc>
        <w:tc>
          <w:tcPr>
            <w:tcW w:w="3209" w:type="dxa"/>
          </w:tcPr>
          <w:p w14:paraId="601D68DC" w14:textId="507F07E9" w:rsidR="00ED2DDF" w:rsidRDefault="00ED2DDF" w:rsidP="005B13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C7039">
              <w:t>Media</w:t>
            </w:r>
          </w:p>
        </w:tc>
        <w:tc>
          <w:tcPr>
            <w:tcW w:w="3210" w:type="dxa"/>
          </w:tcPr>
          <w:p w14:paraId="634C98A3" w14:textId="2F1919CC" w:rsidR="00ED2DDF" w:rsidRDefault="00ED2DDF" w:rsidP="005B13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4280">
              <w:t>+ 25 PT</w:t>
            </w:r>
          </w:p>
        </w:tc>
      </w:tr>
      <w:tr w:rsidR="00ED2DDF" w14:paraId="53C076CE" w14:textId="77777777" w:rsidTr="00B84F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6BDB099E" w14:textId="1837D494" w:rsidR="00ED2DDF" w:rsidRDefault="00ED2DDF" w:rsidP="005B13B2">
            <w:pPr>
              <w:jc w:val="both"/>
            </w:pPr>
            <w:r w:rsidRPr="00C96E00">
              <w:t>Nocciolo</w:t>
            </w:r>
          </w:p>
        </w:tc>
        <w:tc>
          <w:tcPr>
            <w:tcW w:w="3209" w:type="dxa"/>
          </w:tcPr>
          <w:p w14:paraId="4D0CE15E" w14:textId="345F44D8" w:rsidR="00ED2DDF" w:rsidRDefault="00ED2DDF" w:rsidP="005B13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C7039">
              <w:t>Media</w:t>
            </w:r>
          </w:p>
        </w:tc>
        <w:tc>
          <w:tcPr>
            <w:tcW w:w="3210" w:type="dxa"/>
          </w:tcPr>
          <w:p w14:paraId="022EAD71" w14:textId="70FF6359" w:rsidR="00ED2DDF" w:rsidRDefault="00ED2DDF" w:rsidP="005B13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280">
              <w:t>+ 25 PT</w:t>
            </w:r>
          </w:p>
        </w:tc>
      </w:tr>
      <w:tr w:rsidR="00ED2DDF" w14:paraId="6B687519" w14:textId="77777777" w:rsidTr="00B84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199AA3DE" w14:textId="30E2FBCC" w:rsidR="00ED2DDF" w:rsidRDefault="00ED2DDF" w:rsidP="005B13B2">
            <w:pPr>
              <w:jc w:val="both"/>
            </w:pPr>
            <w:r w:rsidRPr="00C96E00">
              <w:t>Sambuco</w:t>
            </w:r>
          </w:p>
        </w:tc>
        <w:tc>
          <w:tcPr>
            <w:tcW w:w="3209" w:type="dxa"/>
          </w:tcPr>
          <w:p w14:paraId="5C8D3CC2" w14:textId="45E0EC15" w:rsidR="00ED2DDF" w:rsidRDefault="00ED2DDF" w:rsidP="005B13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C7039">
              <w:t>Media</w:t>
            </w:r>
          </w:p>
        </w:tc>
        <w:tc>
          <w:tcPr>
            <w:tcW w:w="3210" w:type="dxa"/>
          </w:tcPr>
          <w:p w14:paraId="3160D8C3" w14:textId="10934F09" w:rsidR="00ED2DDF" w:rsidRDefault="00ED2DDF" w:rsidP="005B13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4280">
              <w:t>+ 25 PT</w:t>
            </w:r>
          </w:p>
        </w:tc>
      </w:tr>
      <w:tr w:rsidR="00ED2DDF" w14:paraId="44D41243" w14:textId="77777777" w:rsidTr="00B84F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21612C21" w14:textId="0EE28646" w:rsidR="00ED2DDF" w:rsidRDefault="00ED2DDF" w:rsidP="005B13B2">
            <w:pPr>
              <w:jc w:val="both"/>
            </w:pPr>
            <w:r w:rsidRPr="00C96E00">
              <w:t>Pino Silvestre</w:t>
            </w:r>
          </w:p>
        </w:tc>
        <w:tc>
          <w:tcPr>
            <w:tcW w:w="3209" w:type="dxa"/>
          </w:tcPr>
          <w:p w14:paraId="27E6C522" w14:textId="60CDC4C2" w:rsidR="00ED2DDF" w:rsidRDefault="00ED2DDF" w:rsidP="005B13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C7039">
              <w:t>Media</w:t>
            </w:r>
          </w:p>
        </w:tc>
        <w:tc>
          <w:tcPr>
            <w:tcW w:w="3210" w:type="dxa"/>
          </w:tcPr>
          <w:p w14:paraId="5B256658" w14:textId="7E4BCFED" w:rsidR="00ED2DDF" w:rsidRDefault="00ED2DDF" w:rsidP="005B13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280">
              <w:t>+ 25 PT</w:t>
            </w:r>
          </w:p>
        </w:tc>
      </w:tr>
      <w:tr w:rsidR="00ED2DDF" w14:paraId="05F1C664" w14:textId="77777777" w:rsidTr="00B84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16CD7B72" w14:textId="2345D1A5" w:rsidR="00ED2DDF" w:rsidRDefault="00ED2DDF" w:rsidP="005B13B2">
            <w:pPr>
              <w:jc w:val="both"/>
            </w:pPr>
            <w:r w:rsidRPr="00C96E00">
              <w:t>Gelso</w:t>
            </w:r>
          </w:p>
        </w:tc>
        <w:tc>
          <w:tcPr>
            <w:tcW w:w="3209" w:type="dxa"/>
          </w:tcPr>
          <w:p w14:paraId="6405757D" w14:textId="51022C3A" w:rsidR="00ED2DDF" w:rsidRDefault="00ED2DDF" w:rsidP="005B13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C7039">
              <w:t>Media</w:t>
            </w:r>
          </w:p>
        </w:tc>
        <w:tc>
          <w:tcPr>
            <w:tcW w:w="3210" w:type="dxa"/>
          </w:tcPr>
          <w:p w14:paraId="40793BA4" w14:textId="3D74B820" w:rsidR="00ED2DDF" w:rsidRDefault="00ED2DDF" w:rsidP="005B13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4280">
              <w:t>+ 25 PT</w:t>
            </w:r>
          </w:p>
        </w:tc>
      </w:tr>
      <w:tr w:rsidR="00ED2DDF" w14:paraId="78A0F8B7" w14:textId="77777777" w:rsidTr="00B84F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2754AC91" w14:textId="488872D8" w:rsidR="00ED2DDF" w:rsidRDefault="00ED2DDF" w:rsidP="005B13B2">
            <w:pPr>
              <w:jc w:val="both"/>
            </w:pPr>
            <w:r w:rsidRPr="00C96E00">
              <w:t>Farnia</w:t>
            </w:r>
          </w:p>
        </w:tc>
        <w:tc>
          <w:tcPr>
            <w:tcW w:w="3209" w:type="dxa"/>
          </w:tcPr>
          <w:p w14:paraId="766D0007" w14:textId="5B67A089" w:rsidR="00ED2DDF" w:rsidRDefault="00ED2DDF" w:rsidP="005B13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C7039">
              <w:t>Media</w:t>
            </w:r>
          </w:p>
        </w:tc>
        <w:tc>
          <w:tcPr>
            <w:tcW w:w="3210" w:type="dxa"/>
          </w:tcPr>
          <w:p w14:paraId="4EA70613" w14:textId="41C8755F" w:rsidR="00ED2DDF" w:rsidRDefault="00ED2DDF" w:rsidP="005B13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280">
              <w:t>+ 25 PT</w:t>
            </w:r>
          </w:p>
        </w:tc>
      </w:tr>
      <w:tr w:rsidR="00ED2DDF" w14:paraId="427245AD" w14:textId="77777777" w:rsidTr="00B84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5272814F" w14:textId="35AAA262" w:rsidR="00ED2DDF" w:rsidRDefault="00ED2DDF" w:rsidP="005B13B2">
            <w:pPr>
              <w:jc w:val="both"/>
            </w:pPr>
            <w:r w:rsidRPr="00C96E00">
              <w:t>Pioppo</w:t>
            </w:r>
          </w:p>
        </w:tc>
        <w:tc>
          <w:tcPr>
            <w:tcW w:w="3209" w:type="dxa"/>
          </w:tcPr>
          <w:p w14:paraId="0DD7A538" w14:textId="31867E17" w:rsidR="00ED2DDF" w:rsidRDefault="00ED2DDF" w:rsidP="005B13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C7039">
              <w:t>Media</w:t>
            </w:r>
          </w:p>
        </w:tc>
        <w:tc>
          <w:tcPr>
            <w:tcW w:w="3210" w:type="dxa"/>
          </w:tcPr>
          <w:p w14:paraId="24EA0FF1" w14:textId="424B9DDF" w:rsidR="00ED2DDF" w:rsidRDefault="00ED2DDF" w:rsidP="005B13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4280">
              <w:t>+ 25 PT</w:t>
            </w:r>
          </w:p>
        </w:tc>
      </w:tr>
      <w:tr w:rsidR="00ED2DDF" w14:paraId="172F2B89" w14:textId="77777777" w:rsidTr="00B84F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34E7CF5F" w14:textId="6E24623D" w:rsidR="00ED2DDF" w:rsidRDefault="00ED2DDF" w:rsidP="005B13B2">
            <w:pPr>
              <w:jc w:val="both"/>
            </w:pPr>
            <w:r w:rsidRPr="00C96E00">
              <w:t>Biancospino</w:t>
            </w:r>
          </w:p>
        </w:tc>
        <w:tc>
          <w:tcPr>
            <w:tcW w:w="3209" w:type="dxa"/>
          </w:tcPr>
          <w:p w14:paraId="3C0B3AF7" w14:textId="0F9FF56D" w:rsidR="00ED2DDF" w:rsidRDefault="00ED2DDF" w:rsidP="005B13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C7039">
              <w:t>Media</w:t>
            </w:r>
          </w:p>
        </w:tc>
        <w:tc>
          <w:tcPr>
            <w:tcW w:w="3210" w:type="dxa"/>
          </w:tcPr>
          <w:p w14:paraId="15E1EC33" w14:textId="69F43E1D" w:rsidR="00ED2DDF" w:rsidRDefault="00ED2DDF" w:rsidP="005B13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280">
              <w:t>+ 25 PT</w:t>
            </w:r>
          </w:p>
        </w:tc>
      </w:tr>
      <w:tr w:rsidR="00ED2DDF" w14:paraId="38B83488" w14:textId="77777777" w:rsidTr="00B84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07A5D36E" w14:textId="04D9B9CC" w:rsidR="00ED2DDF" w:rsidRDefault="00ED2DDF" w:rsidP="005B13B2">
            <w:pPr>
              <w:jc w:val="both"/>
            </w:pPr>
            <w:r w:rsidRPr="00C96E00">
              <w:t>Rosa Canina</w:t>
            </w:r>
          </w:p>
        </w:tc>
        <w:tc>
          <w:tcPr>
            <w:tcW w:w="3209" w:type="dxa"/>
          </w:tcPr>
          <w:p w14:paraId="7FACE053" w14:textId="58572DF4" w:rsidR="00ED2DDF" w:rsidRDefault="00ED2DDF" w:rsidP="005B13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C7039">
              <w:t>Me</w:t>
            </w:r>
            <w:r w:rsidR="00202A3E">
              <w:t>dia</w:t>
            </w:r>
          </w:p>
        </w:tc>
        <w:tc>
          <w:tcPr>
            <w:tcW w:w="3210" w:type="dxa"/>
          </w:tcPr>
          <w:p w14:paraId="2626C74A" w14:textId="59FFD106" w:rsidR="00ED2DDF" w:rsidRDefault="00ED2DDF" w:rsidP="005B13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4280">
              <w:t>+ 25 PT</w:t>
            </w:r>
          </w:p>
        </w:tc>
      </w:tr>
      <w:tr w:rsidR="00ED2DDF" w14:paraId="3E13BC4F" w14:textId="77777777" w:rsidTr="00B84F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0DC4064C" w14:textId="2FB96F7F" w:rsidR="00ED2DDF" w:rsidRDefault="00ED2DDF" w:rsidP="005B13B2">
            <w:pPr>
              <w:jc w:val="both"/>
            </w:pPr>
            <w:r w:rsidRPr="00C96E00">
              <w:t>Castanea Sativa</w:t>
            </w:r>
          </w:p>
        </w:tc>
        <w:tc>
          <w:tcPr>
            <w:tcW w:w="3209" w:type="dxa"/>
          </w:tcPr>
          <w:p w14:paraId="343250A0" w14:textId="6BA0EA1D" w:rsidR="00ED2DDF" w:rsidRDefault="00ED2DDF" w:rsidP="005B13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C7039">
              <w:t>Media</w:t>
            </w:r>
          </w:p>
        </w:tc>
        <w:tc>
          <w:tcPr>
            <w:tcW w:w="3210" w:type="dxa"/>
          </w:tcPr>
          <w:p w14:paraId="094BDAC0" w14:textId="4602C200" w:rsidR="00ED2DDF" w:rsidRDefault="00ED2DDF" w:rsidP="005B13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280">
              <w:t>+ 25 PT</w:t>
            </w:r>
          </w:p>
        </w:tc>
      </w:tr>
      <w:tr w:rsidR="00ED2DDF" w14:paraId="13C73F2F" w14:textId="77777777" w:rsidTr="00B84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162C0442" w14:textId="7ACBA8B5" w:rsidR="00ED2DDF" w:rsidRDefault="0005317B" w:rsidP="005B13B2">
            <w:pPr>
              <w:jc w:val="both"/>
            </w:pPr>
            <w:r>
              <w:t>Ciliegio</w:t>
            </w:r>
          </w:p>
        </w:tc>
        <w:tc>
          <w:tcPr>
            <w:tcW w:w="3209" w:type="dxa"/>
          </w:tcPr>
          <w:p w14:paraId="31AC1E7C" w14:textId="174258B8" w:rsidR="00ED2DDF" w:rsidRDefault="00ED2DDF" w:rsidP="005B13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C7039">
              <w:t>Media</w:t>
            </w:r>
          </w:p>
        </w:tc>
        <w:tc>
          <w:tcPr>
            <w:tcW w:w="3210" w:type="dxa"/>
          </w:tcPr>
          <w:p w14:paraId="331A51F7" w14:textId="72D94646" w:rsidR="00ED2DDF" w:rsidRDefault="00ED2DDF" w:rsidP="005B13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4280">
              <w:t>+ 25 PT</w:t>
            </w:r>
          </w:p>
        </w:tc>
      </w:tr>
      <w:tr w:rsidR="00202A3E" w14:paraId="50C90DCF" w14:textId="77777777" w:rsidTr="00B84F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5DCFA85E" w14:textId="1001EC50" w:rsidR="00202A3E" w:rsidRDefault="00202A3E" w:rsidP="00202A3E">
            <w:pPr>
              <w:jc w:val="both"/>
            </w:pPr>
            <w:r w:rsidRPr="00C96E00">
              <w:t>Ambrosia</w:t>
            </w:r>
          </w:p>
        </w:tc>
        <w:tc>
          <w:tcPr>
            <w:tcW w:w="3209" w:type="dxa"/>
          </w:tcPr>
          <w:p w14:paraId="027B0421" w14:textId="4950CA4D" w:rsidR="00202A3E" w:rsidRDefault="00202A3E" w:rsidP="00202A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Media</w:t>
            </w:r>
          </w:p>
        </w:tc>
        <w:tc>
          <w:tcPr>
            <w:tcW w:w="3210" w:type="dxa"/>
          </w:tcPr>
          <w:p w14:paraId="445A21A2" w14:textId="7EF775EC" w:rsidR="00202A3E" w:rsidRDefault="00202A3E" w:rsidP="00202A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1823">
              <w:t xml:space="preserve">+ </w:t>
            </w:r>
            <w:r>
              <w:t>25</w:t>
            </w:r>
            <w:r w:rsidRPr="00F31823">
              <w:t xml:space="preserve"> PT</w:t>
            </w:r>
          </w:p>
        </w:tc>
      </w:tr>
      <w:tr w:rsidR="00202A3E" w14:paraId="6E946F57" w14:textId="77777777" w:rsidTr="00B84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223D4320" w14:textId="53D73C20" w:rsidR="00202A3E" w:rsidRPr="00C96E00" w:rsidRDefault="00202A3E" w:rsidP="00202A3E">
            <w:pPr>
              <w:jc w:val="both"/>
            </w:pPr>
            <w:r w:rsidRPr="00C96E00">
              <w:t>Fitolacca</w:t>
            </w:r>
          </w:p>
        </w:tc>
        <w:tc>
          <w:tcPr>
            <w:tcW w:w="3209" w:type="dxa"/>
          </w:tcPr>
          <w:p w14:paraId="2344E683" w14:textId="6C0A0BE4" w:rsidR="00202A3E" w:rsidRDefault="00202A3E" w:rsidP="00202A3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Media</w:t>
            </w:r>
          </w:p>
        </w:tc>
        <w:tc>
          <w:tcPr>
            <w:tcW w:w="3210" w:type="dxa"/>
          </w:tcPr>
          <w:p w14:paraId="254BF8CC" w14:textId="399AA751" w:rsidR="00202A3E" w:rsidRPr="00BD4280" w:rsidRDefault="00202A3E" w:rsidP="00202A3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1823">
              <w:t xml:space="preserve">+ </w:t>
            </w:r>
            <w:r>
              <w:t>25</w:t>
            </w:r>
            <w:r w:rsidRPr="00F31823">
              <w:t xml:space="preserve"> PT</w:t>
            </w:r>
          </w:p>
        </w:tc>
      </w:tr>
      <w:tr w:rsidR="00202A3E" w14:paraId="12C29263" w14:textId="77777777" w:rsidTr="00B84F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4AC31173" w14:textId="1B50E80B" w:rsidR="00202A3E" w:rsidRPr="00C96E00" w:rsidRDefault="00202A3E" w:rsidP="00202A3E">
            <w:pPr>
              <w:jc w:val="both"/>
            </w:pPr>
            <w:r w:rsidRPr="00C96E00">
              <w:t>Quercia Rossa Americana</w:t>
            </w:r>
          </w:p>
        </w:tc>
        <w:tc>
          <w:tcPr>
            <w:tcW w:w="3209" w:type="dxa"/>
          </w:tcPr>
          <w:p w14:paraId="388142FE" w14:textId="2A6CDFF7" w:rsidR="00202A3E" w:rsidRDefault="00202A3E" w:rsidP="00202A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Media</w:t>
            </w:r>
          </w:p>
        </w:tc>
        <w:tc>
          <w:tcPr>
            <w:tcW w:w="3210" w:type="dxa"/>
          </w:tcPr>
          <w:p w14:paraId="51F3D86C" w14:textId="6D5BBD03" w:rsidR="00202A3E" w:rsidRPr="00F31823" w:rsidRDefault="00202A3E" w:rsidP="00202A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1823">
              <w:t xml:space="preserve">+ </w:t>
            </w:r>
            <w:r>
              <w:t>25</w:t>
            </w:r>
            <w:r w:rsidRPr="00F31823">
              <w:t xml:space="preserve"> PT</w:t>
            </w:r>
          </w:p>
        </w:tc>
      </w:tr>
      <w:tr w:rsidR="00202A3E" w14:paraId="05FADAFF" w14:textId="77777777" w:rsidTr="00B84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76DB4BFB" w14:textId="00FA89A4" w:rsidR="0005317B" w:rsidRPr="0005317B" w:rsidRDefault="0005317B" w:rsidP="00202A3E">
            <w:pPr>
              <w:jc w:val="both"/>
              <w:rPr>
                <w:b w:val="0"/>
                <w:bCs w:val="0"/>
              </w:rPr>
            </w:pPr>
            <w:r>
              <w:t>Sanguinella</w:t>
            </w:r>
          </w:p>
        </w:tc>
        <w:tc>
          <w:tcPr>
            <w:tcW w:w="3209" w:type="dxa"/>
          </w:tcPr>
          <w:p w14:paraId="55FEDA10" w14:textId="233252A4" w:rsidR="00202A3E" w:rsidRDefault="00202A3E" w:rsidP="00202A3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Media</w:t>
            </w:r>
          </w:p>
        </w:tc>
        <w:tc>
          <w:tcPr>
            <w:tcW w:w="3210" w:type="dxa"/>
          </w:tcPr>
          <w:p w14:paraId="2D0077A6" w14:textId="372F01F8" w:rsidR="00202A3E" w:rsidRDefault="00202A3E" w:rsidP="00202A3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4280">
              <w:t>+ 25 PT</w:t>
            </w:r>
          </w:p>
        </w:tc>
      </w:tr>
      <w:tr w:rsidR="00202A3E" w14:paraId="5E3259EE" w14:textId="77777777" w:rsidTr="00B84F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543DC918" w14:textId="026F0346" w:rsidR="00202A3E" w:rsidRPr="00C96E00" w:rsidRDefault="00202A3E" w:rsidP="00202A3E">
            <w:pPr>
              <w:jc w:val="both"/>
            </w:pPr>
            <w:r w:rsidRPr="00C96E00">
              <w:t>Ciliegio Tardivo</w:t>
            </w:r>
          </w:p>
        </w:tc>
        <w:tc>
          <w:tcPr>
            <w:tcW w:w="3209" w:type="dxa"/>
          </w:tcPr>
          <w:p w14:paraId="615872E9" w14:textId="77DD443B" w:rsidR="00202A3E" w:rsidRDefault="00202A3E" w:rsidP="00202A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Bassa</w:t>
            </w:r>
          </w:p>
        </w:tc>
        <w:tc>
          <w:tcPr>
            <w:tcW w:w="3210" w:type="dxa"/>
          </w:tcPr>
          <w:p w14:paraId="193D42A4" w14:textId="7E8F95A9" w:rsidR="00202A3E" w:rsidRPr="00BD4280" w:rsidRDefault="00202A3E" w:rsidP="00202A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280">
              <w:t xml:space="preserve">+ </w:t>
            </w:r>
            <w:r>
              <w:t>10</w:t>
            </w:r>
            <w:r w:rsidRPr="00BD4280">
              <w:t xml:space="preserve"> PT</w:t>
            </w:r>
          </w:p>
        </w:tc>
      </w:tr>
      <w:tr w:rsidR="00202A3E" w14:paraId="6DEDE140" w14:textId="77777777" w:rsidTr="00B84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0374DDEA" w14:textId="1BC51A3D" w:rsidR="00202A3E" w:rsidRDefault="00202A3E" w:rsidP="00202A3E">
            <w:pPr>
              <w:jc w:val="both"/>
            </w:pPr>
            <w:r w:rsidRPr="00C96E00">
              <w:t>Solidago Gigantea</w:t>
            </w:r>
          </w:p>
        </w:tc>
        <w:tc>
          <w:tcPr>
            <w:tcW w:w="3209" w:type="dxa"/>
          </w:tcPr>
          <w:p w14:paraId="357212F4" w14:textId="61A670DB" w:rsidR="00202A3E" w:rsidRDefault="00202A3E" w:rsidP="00202A3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5CE7">
              <w:t>Bassa</w:t>
            </w:r>
          </w:p>
        </w:tc>
        <w:tc>
          <w:tcPr>
            <w:tcW w:w="3210" w:type="dxa"/>
          </w:tcPr>
          <w:p w14:paraId="744DF646" w14:textId="7E0F74B7" w:rsidR="00202A3E" w:rsidRDefault="00202A3E" w:rsidP="00202A3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5D29">
              <w:t>+ 10 PT</w:t>
            </w:r>
          </w:p>
        </w:tc>
      </w:tr>
      <w:tr w:rsidR="00202A3E" w14:paraId="6E20EEED" w14:textId="77777777" w:rsidTr="00B84F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59E73DF9" w14:textId="1054A3EC" w:rsidR="00202A3E" w:rsidRDefault="00202A3E" w:rsidP="00202A3E">
            <w:pPr>
              <w:jc w:val="both"/>
            </w:pPr>
            <w:r w:rsidRPr="00C96E00">
              <w:t>Car</w:t>
            </w:r>
            <w:r w:rsidR="007A0613">
              <w:t>ice</w:t>
            </w:r>
          </w:p>
        </w:tc>
        <w:tc>
          <w:tcPr>
            <w:tcW w:w="3209" w:type="dxa"/>
          </w:tcPr>
          <w:p w14:paraId="17415EB0" w14:textId="4944649D" w:rsidR="00202A3E" w:rsidRDefault="00202A3E" w:rsidP="00202A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5CE7">
              <w:t>Bassa</w:t>
            </w:r>
          </w:p>
        </w:tc>
        <w:tc>
          <w:tcPr>
            <w:tcW w:w="3210" w:type="dxa"/>
          </w:tcPr>
          <w:p w14:paraId="41DA48A0" w14:textId="6476DFD8" w:rsidR="00202A3E" w:rsidRDefault="00202A3E" w:rsidP="00202A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5D29">
              <w:t>+ 10 PT</w:t>
            </w:r>
          </w:p>
        </w:tc>
      </w:tr>
      <w:tr w:rsidR="00202A3E" w14:paraId="6FB00DA4" w14:textId="77777777" w:rsidTr="00B84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007ADAE9" w14:textId="6BF6D596" w:rsidR="00202A3E" w:rsidRDefault="00202A3E" w:rsidP="00202A3E">
            <w:pPr>
              <w:jc w:val="both"/>
            </w:pPr>
            <w:r w:rsidRPr="00C96E00">
              <w:t>Robinia</w:t>
            </w:r>
          </w:p>
        </w:tc>
        <w:tc>
          <w:tcPr>
            <w:tcW w:w="3209" w:type="dxa"/>
          </w:tcPr>
          <w:p w14:paraId="042CC3D6" w14:textId="5FD4B9D1" w:rsidR="00202A3E" w:rsidRDefault="00202A3E" w:rsidP="00202A3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5CE7">
              <w:t>Bassa</w:t>
            </w:r>
          </w:p>
        </w:tc>
        <w:tc>
          <w:tcPr>
            <w:tcW w:w="3210" w:type="dxa"/>
          </w:tcPr>
          <w:p w14:paraId="44619C25" w14:textId="380A1DA3" w:rsidR="00202A3E" w:rsidRDefault="00202A3E" w:rsidP="00202A3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5D29">
              <w:t>+ 10 PT</w:t>
            </w:r>
          </w:p>
        </w:tc>
      </w:tr>
      <w:tr w:rsidR="00202A3E" w14:paraId="26B83478" w14:textId="77777777" w:rsidTr="00B84F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50083122" w14:textId="65E0FF86" w:rsidR="00202A3E" w:rsidRDefault="007A0613" w:rsidP="00202A3E">
            <w:pPr>
              <w:jc w:val="both"/>
            </w:pPr>
            <w:r>
              <w:t>Ortica</w:t>
            </w:r>
          </w:p>
        </w:tc>
        <w:tc>
          <w:tcPr>
            <w:tcW w:w="3209" w:type="dxa"/>
          </w:tcPr>
          <w:p w14:paraId="6551B632" w14:textId="7EE97E82" w:rsidR="00202A3E" w:rsidRDefault="00202A3E" w:rsidP="00202A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5CE7">
              <w:t>Bassa</w:t>
            </w:r>
          </w:p>
        </w:tc>
        <w:tc>
          <w:tcPr>
            <w:tcW w:w="3210" w:type="dxa"/>
          </w:tcPr>
          <w:p w14:paraId="0AC79BFF" w14:textId="1841747F" w:rsidR="00202A3E" w:rsidRDefault="00202A3E" w:rsidP="00202A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5D29">
              <w:t>+ 10 PT</w:t>
            </w:r>
          </w:p>
        </w:tc>
      </w:tr>
      <w:tr w:rsidR="00202A3E" w14:paraId="2AE1717F" w14:textId="77777777" w:rsidTr="00B84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03C1A73B" w14:textId="419CB0B7" w:rsidR="00202A3E" w:rsidRDefault="00202A3E" w:rsidP="00202A3E">
            <w:pPr>
              <w:jc w:val="both"/>
            </w:pPr>
            <w:r w:rsidRPr="00C96E00">
              <w:t xml:space="preserve">Stellaria </w:t>
            </w:r>
          </w:p>
        </w:tc>
        <w:tc>
          <w:tcPr>
            <w:tcW w:w="3209" w:type="dxa"/>
          </w:tcPr>
          <w:p w14:paraId="3739286C" w14:textId="5EA73D88" w:rsidR="00202A3E" w:rsidRDefault="00202A3E" w:rsidP="00202A3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5CE7">
              <w:t>Bassa</w:t>
            </w:r>
          </w:p>
        </w:tc>
        <w:tc>
          <w:tcPr>
            <w:tcW w:w="3210" w:type="dxa"/>
          </w:tcPr>
          <w:p w14:paraId="26D09499" w14:textId="1791C366" w:rsidR="00202A3E" w:rsidRDefault="00202A3E" w:rsidP="00202A3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5D29">
              <w:t>+ 10 PT</w:t>
            </w:r>
          </w:p>
        </w:tc>
      </w:tr>
      <w:tr w:rsidR="00202A3E" w14:paraId="2FAC8033" w14:textId="77777777" w:rsidTr="00B84F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25CBECA8" w14:textId="7A4D0FD1" w:rsidR="00202A3E" w:rsidRDefault="00202A3E" w:rsidP="00202A3E">
            <w:pPr>
              <w:jc w:val="both"/>
            </w:pPr>
            <w:r w:rsidRPr="00C96E00">
              <w:lastRenderedPageBreak/>
              <w:t>Chelidonia</w:t>
            </w:r>
          </w:p>
        </w:tc>
        <w:tc>
          <w:tcPr>
            <w:tcW w:w="3209" w:type="dxa"/>
          </w:tcPr>
          <w:p w14:paraId="1B42A281" w14:textId="50F0716F" w:rsidR="00202A3E" w:rsidRDefault="00202A3E" w:rsidP="00202A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5CE7">
              <w:t>Bassa</w:t>
            </w:r>
          </w:p>
        </w:tc>
        <w:tc>
          <w:tcPr>
            <w:tcW w:w="3210" w:type="dxa"/>
          </w:tcPr>
          <w:p w14:paraId="6660EE8D" w14:textId="35EC27CA" w:rsidR="00202A3E" w:rsidRDefault="00202A3E" w:rsidP="00202A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5D29">
              <w:t>+ 10 PT</w:t>
            </w:r>
          </w:p>
        </w:tc>
      </w:tr>
      <w:tr w:rsidR="00202A3E" w14:paraId="5283FD4C" w14:textId="77777777" w:rsidTr="00B84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07BEEA5D" w14:textId="0B143487" w:rsidR="00202A3E" w:rsidRDefault="007A0613" w:rsidP="00202A3E">
            <w:pPr>
              <w:jc w:val="both"/>
            </w:pPr>
            <w:proofErr w:type="spellStart"/>
            <w:r w:rsidRPr="007A0613">
              <w:t>Paléo</w:t>
            </w:r>
            <w:proofErr w:type="spellEnd"/>
            <w:r w:rsidRPr="007A0613">
              <w:t xml:space="preserve"> silvestre</w:t>
            </w:r>
          </w:p>
        </w:tc>
        <w:tc>
          <w:tcPr>
            <w:tcW w:w="3209" w:type="dxa"/>
          </w:tcPr>
          <w:p w14:paraId="4231B05A" w14:textId="644D3563" w:rsidR="00202A3E" w:rsidRDefault="00202A3E" w:rsidP="00202A3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Bassa</w:t>
            </w:r>
          </w:p>
        </w:tc>
        <w:tc>
          <w:tcPr>
            <w:tcW w:w="3210" w:type="dxa"/>
          </w:tcPr>
          <w:p w14:paraId="074739E0" w14:textId="24F767C4" w:rsidR="00202A3E" w:rsidRDefault="00202A3E" w:rsidP="00202A3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5D29">
              <w:t>+ 10 PT</w:t>
            </w:r>
          </w:p>
        </w:tc>
      </w:tr>
    </w:tbl>
    <w:p w14:paraId="2FD21A09" w14:textId="03D1E5B1" w:rsidR="140851AE" w:rsidRDefault="140851AE" w:rsidP="005B13B2">
      <w:pPr>
        <w:spacing w:after="0"/>
        <w:jc w:val="both"/>
      </w:pPr>
    </w:p>
    <w:sectPr w:rsidR="140851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4FF1"/>
    <w:multiLevelType w:val="multilevel"/>
    <w:tmpl w:val="3EEC6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235F98"/>
    <w:multiLevelType w:val="hybridMultilevel"/>
    <w:tmpl w:val="26F84E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86314"/>
    <w:multiLevelType w:val="hybridMultilevel"/>
    <w:tmpl w:val="B16E4BA8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F6C20B5"/>
    <w:multiLevelType w:val="hybridMultilevel"/>
    <w:tmpl w:val="DBFE48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546335">
    <w:abstractNumId w:val="2"/>
  </w:num>
  <w:num w:numId="2" w16cid:durableId="1757899664">
    <w:abstractNumId w:val="1"/>
  </w:num>
  <w:num w:numId="3" w16cid:durableId="1656568705">
    <w:abstractNumId w:val="0"/>
  </w:num>
  <w:num w:numId="4" w16cid:durableId="13540661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B2"/>
    <w:rsid w:val="00031812"/>
    <w:rsid w:val="0005317B"/>
    <w:rsid w:val="00064969"/>
    <w:rsid w:val="000A17D7"/>
    <w:rsid w:val="0014656F"/>
    <w:rsid w:val="001C4920"/>
    <w:rsid w:val="00202A3E"/>
    <w:rsid w:val="002D1E09"/>
    <w:rsid w:val="002E63E1"/>
    <w:rsid w:val="002F425F"/>
    <w:rsid w:val="002F609F"/>
    <w:rsid w:val="003023E2"/>
    <w:rsid w:val="00316390"/>
    <w:rsid w:val="00320A9D"/>
    <w:rsid w:val="00344EE2"/>
    <w:rsid w:val="00345BA5"/>
    <w:rsid w:val="003D6184"/>
    <w:rsid w:val="00415224"/>
    <w:rsid w:val="00416A21"/>
    <w:rsid w:val="004233C2"/>
    <w:rsid w:val="0049531C"/>
    <w:rsid w:val="004A36B7"/>
    <w:rsid w:val="004C3B60"/>
    <w:rsid w:val="004D415C"/>
    <w:rsid w:val="004E533A"/>
    <w:rsid w:val="00535828"/>
    <w:rsid w:val="00563B90"/>
    <w:rsid w:val="005B13B2"/>
    <w:rsid w:val="005B3271"/>
    <w:rsid w:val="005D6059"/>
    <w:rsid w:val="005F4BB5"/>
    <w:rsid w:val="00600309"/>
    <w:rsid w:val="00601867"/>
    <w:rsid w:val="00623C5A"/>
    <w:rsid w:val="00653653"/>
    <w:rsid w:val="0066563D"/>
    <w:rsid w:val="006679F3"/>
    <w:rsid w:val="0069083C"/>
    <w:rsid w:val="00713904"/>
    <w:rsid w:val="00725A15"/>
    <w:rsid w:val="007A0613"/>
    <w:rsid w:val="007B45A8"/>
    <w:rsid w:val="00814D10"/>
    <w:rsid w:val="00820BD0"/>
    <w:rsid w:val="008D39B1"/>
    <w:rsid w:val="008D7DA9"/>
    <w:rsid w:val="008F1B9E"/>
    <w:rsid w:val="00920CC6"/>
    <w:rsid w:val="009414EB"/>
    <w:rsid w:val="00942106"/>
    <w:rsid w:val="0098292C"/>
    <w:rsid w:val="00984348"/>
    <w:rsid w:val="009D4D65"/>
    <w:rsid w:val="00A31CA9"/>
    <w:rsid w:val="00A34BA0"/>
    <w:rsid w:val="00A377B2"/>
    <w:rsid w:val="00A415D0"/>
    <w:rsid w:val="00AA7377"/>
    <w:rsid w:val="00AE1765"/>
    <w:rsid w:val="00AE75A5"/>
    <w:rsid w:val="00B234B1"/>
    <w:rsid w:val="00B24240"/>
    <w:rsid w:val="00B84FF2"/>
    <w:rsid w:val="00BB3321"/>
    <w:rsid w:val="00BC11EE"/>
    <w:rsid w:val="00C80F43"/>
    <w:rsid w:val="00CB5F0C"/>
    <w:rsid w:val="00CC2F07"/>
    <w:rsid w:val="00D17F32"/>
    <w:rsid w:val="00DA72DD"/>
    <w:rsid w:val="00E84064"/>
    <w:rsid w:val="00E9132E"/>
    <w:rsid w:val="00E96DC3"/>
    <w:rsid w:val="00EC3400"/>
    <w:rsid w:val="00EC42B9"/>
    <w:rsid w:val="00ED2DDF"/>
    <w:rsid w:val="00F115AF"/>
    <w:rsid w:val="00F45735"/>
    <w:rsid w:val="00F52F0A"/>
    <w:rsid w:val="00F972BA"/>
    <w:rsid w:val="00FB2717"/>
    <w:rsid w:val="01DE8AEC"/>
    <w:rsid w:val="022B830D"/>
    <w:rsid w:val="02DB0BAC"/>
    <w:rsid w:val="047E0BFD"/>
    <w:rsid w:val="0C9773C9"/>
    <w:rsid w:val="0CD4F88A"/>
    <w:rsid w:val="0F766A48"/>
    <w:rsid w:val="10779E2E"/>
    <w:rsid w:val="140851AE"/>
    <w:rsid w:val="172BD5C4"/>
    <w:rsid w:val="17B8E0EA"/>
    <w:rsid w:val="18A33C63"/>
    <w:rsid w:val="1A20F696"/>
    <w:rsid w:val="1F689557"/>
    <w:rsid w:val="247CB1E4"/>
    <w:rsid w:val="2600A1E8"/>
    <w:rsid w:val="2B019CA3"/>
    <w:rsid w:val="2B5434E6"/>
    <w:rsid w:val="2BB5B7CE"/>
    <w:rsid w:val="2BD449B3"/>
    <w:rsid w:val="2E45AFC9"/>
    <w:rsid w:val="2F23C66A"/>
    <w:rsid w:val="347DB4FF"/>
    <w:rsid w:val="3529A845"/>
    <w:rsid w:val="364D6538"/>
    <w:rsid w:val="3A2507A9"/>
    <w:rsid w:val="3CA5F6BD"/>
    <w:rsid w:val="40261945"/>
    <w:rsid w:val="41318CC6"/>
    <w:rsid w:val="45BDBC4A"/>
    <w:rsid w:val="48B23316"/>
    <w:rsid w:val="4DD86FED"/>
    <w:rsid w:val="4EE58963"/>
    <w:rsid w:val="522491B9"/>
    <w:rsid w:val="53319776"/>
    <w:rsid w:val="54BA7E9D"/>
    <w:rsid w:val="58918CAA"/>
    <w:rsid w:val="5A83107D"/>
    <w:rsid w:val="65819416"/>
    <w:rsid w:val="66774FD6"/>
    <w:rsid w:val="67FED8BD"/>
    <w:rsid w:val="6D786004"/>
    <w:rsid w:val="6E86FC83"/>
    <w:rsid w:val="70374DC6"/>
    <w:rsid w:val="743AAB2C"/>
    <w:rsid w:val="75D1910D"/>
    <w:rsid w:val="78DB2A80"/>
    <w:rsid w:val="7A76FAE1"/>
    <w:rsid w:val="7AE9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11C91"/>
  <w15:chartTrackingRefBased/>
  <w15:docId w15:val="{BA4E8EB2-A19A-46B2-B6FA-F403720BE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E63E1"/>
    <w:pPr>
      <w:ind w:left="720"/>
      <w:contextualSpacing/>
    </w:pPr>
  </w:style>
  <w:style w:type="table" w:styleId="Grigliatabella">
    <w:name w:val="Table Grid"/>
    <w:basedOn w:val="Tabellanormale"/>
    <w:uiPriority w:val="39"/>
    <w:rsid w:val="008D7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6">
    <w:name w:val="Grid Table 4 Accent 6"/>
    <w:basedOn w:val="Tabellanormale"/>
    <w:uiPriority w:val="49"/>
    <w:rsid w:val="00B84FF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8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8bfc96-0fee-49f0-aab3-107fa6f01631">
      <Terms xmlns="http://schemas.microsoft.com/office/infopath/2007/PartnerControls"/>
    </lcf76f155ced4ddcb4097134ff3c332f>
    <TaxCatchAll xmlns="3536b35d-50a5-4150-861e-82a21c5f2d4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71072F15DAD04FA657C079889A4D4E" ma:contentTypeVersion="12" ma:contentTypeDescription="Creare un nuovo documento." ma:contentTypeScope="" ma:versionID="c205a9ea4a3f5c211dabceef6d994468">
  <xsd:schema xmlns:xsd="http://www.w3.org/2001/XMLSchema" xmlns:xs="http://www.w3.org/2001/XMLSchema" xmlns:p="http://schemas.microsoft.com/office/2006/metadata/properties" xmlns:ns2="5b8bfc96-0fee-49f0-aab3-107fa6f01631" xmlns:ns3="3536b35d-50a5-4150-861e-82a21c5f2d4d" targetNamespace="http://schemas.microsoft.com/office/2006/metadata/properties" ma:root="true" ma:fieldsID="b8a9b2dac9ef8c5421e68d782347e09a" ns2:_="" ns3:_="">
    <xsd:import namespace="5b8bfc96-0fee-49f0-aab3-107fa6f01631"/>
    <xsd:import namespace="3536b35d-50a5-4150-861e-82a21c5f2d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bfc96-0fee-49f0-aab3-107fa6f01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db639347-6966-4007-8c3e-5c79f40dfa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6b35d-50a5-4150-861e-82a21c5f2d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66b9c58-fc82-47c1-aa16-3d55cf03ee26}" ma:internalName="TaxCatchAll" ma:showField="CatchAllData" ma:web="3536b35d-50a5-4150-861e-82a21c5f2d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C98F91-87D4-483E-B364-8305CC9ED9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A7DDC7-23CF-47E5-80B1-04118E24FBDC}">
  <ds:schemaRefs>
    <ds:schemaRef ds:uri="http://schemas.microsoft.com/office/2006/metadata/properties"/>
    <ds:schemaRef ds:uri="http://schemas.microsoft.com/office/infopath/2007/PartnerControls"/>
    <ds:schemaRef ds:uri="5b8bfc96-0fee-49f0-aab3-107fa6f01631"/>
    <ds:schemaRef ds:uri="3536b35d-50a5-4150-861e-82a21c5f2d4d"/>
  </ds:schemaRefs>
</ds:datastoreItem>
</file>

<file path=customXml/itemProps3.xml><?xml version="1.0" encoding="utf-8"?>
<ds:datastoreItem xmlns:ds="http://schemas.openxmlformats.org/officeDocument/2006/customXml" ds:itemID="{65BD3032-E77F-4B13-9685-B9C11BEA1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8bfc96-0fee-49f0-aab3-107fa6f01631"/>
    <ds:schemaRef ds:uri="3536b35d-50a5-4150-861e-82a21c5f2d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colombo</dc:creator>
  <cp:keywords/>
  <dc:description/>
  <cp:lastModifiedBy>Giacomo Radrizzani</cp:lastModifiedBy>
  <cp:revision>257</cp:revision>
  <dcterms:created xsi:type="dcterms:W3CDTF">2023-05-09T09:53:00Z</dcterms:created>
  <dcterms:modified xsi:type="dcterms:W3CDTF">2025-04-29T07:11:00Z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0x010100A271072F15DAD04FA657C079889A4D4E</vt:lpwstr>
  </property>
  <property fmtid="{D5CDD505-2E9C-101B-9397-08002B2CF9AE}" pid="3" name="MediaServiceImageTags">
    <vt:lpwstr/>
  </property>
</Properties>
</file>